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E72" w:rsidRDefault="0090390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7.1.3 Quality audits on environment and energy regularly undertaken by</w:t>
      </w:r>
      <w:r w:rsidR="00E544A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the Institution. The institutional environment and energy initiatives are</w:t>
      </w:r>
      <w:r w:rsidR="00E544A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confirmed through the following</w:t>
      </w:r>
    </w:p>
    <w:p w:rsidR="00567E72" w:rsidRDefault="0090390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Green audit / Environment audit </w:t>
      </w:r>
    </w:p>
    <w:p w:rsidR="00567E72" w:rsidRDefault="00903903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List of supporting documents attached</w:t>
      </w:r>
    </w:p>
    <w:tbl>
      <w:tblPr>
        <w:tblStyle w:val="a"/>
        <w:tblW w:w="9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8"/>
        <w:gridCol w:w="4929"/>
        <w:gridCol w:w="3844"/>
      </w:tblGrid>
      <w:tr w:rsidR="00567E72">
        <w:tc>
          <w:tcPr>
            <w:tcW w:w="1128" w:type="dxa"/>
            <w:vAlign w:val="center"/>
          </w:tcPr>
          <w:p w:rsidR="00567E72" w:rsidRDefault="009039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Sl. No.</w:t>
            </w:r>
          </w:p>
        </w:tc>
        <w:tc>
          <w:tcPr>
            <w:tcW w:w="4929" w:type="dxa"/>
            <w:vAlign w:val="center"/>
          </w:tcPr>
          <w:p w:rsidR="00567E72" w:rsidRDefault="00903903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3844" w:type="dxa"/>
            <w:vAlign w:val="center"/>
          </w:tcPr>
          <w:p w:rsidR="00567E72" w:rsidRDefault="00903903">
            <w:pPr>
              <w:spacing w:line="48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Document</w:t>
            </w:r>
          </w:p>
        </w:tc>
      </w:tr>
      <w:tr w:rsidR="00567E72">
        <w:tc>
          <w:tcPr>
            <w:tcW w:w="1128" w:type="dxa"/>
            <w:vAlign w:val="center"/>
          </w:tcPr>
          <w:p w:rsidR="00567E72" w:rsidRDefault="009039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29" w:type="dxa"/>
          </w:tcPr>
          <w:p w:rsidR="00567E72" w:rsidRDefault="009039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Environment Policy and Usage Certificate</w:t>
            </w:r>
          </w:p>
        </w:tc>
        <w:tc>
          <w:tcPr>
            <w:tcW w:w="3844" w:type="dxa"/>
          </w:tcPr>
          <w:p w:rsidR="00567E72" w:rsidRDefault="009039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hyperlink r:id="rId7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  <w:tr w:rsidR="00567E72">
        <w:tc>
          <w:tcPr>
            <w:tcW w:w="1128" w:type="dxa"/>
            <w:vAlign w:val="center"/>
          </w:tcPr>
          <w:p w:rsidR="00567E72" w:rsidRDefault="0090390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29" w:type="dxa"/>
          </w:tcPr>
          <w:p w:rsidR="00567E72" w:rsidRDefault="0090390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Energy Usage Certificate</w:t>
            </w:r>
          </w:p>
        </w:tc>
        <w:tc>
          <w:tcPr>
            <w:tcW w:w="3844" w:type="dxa"/>
          </w:tcPr>
          <w:p w:rsidR="00567E72" w:rsidRDefault="00903903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hyperlink r:id="rId8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View Document</w:t>
              </w:r>
            </w:hyperlink>
          </w:p>
        </w:tc>
      </w:tr>
    </w:tbl>
    <w:p w:rsidR="00567E72" w:rsidRDefault="00567E72">
      <w:pPr>
        <w:jc w:val="right"/>
      </w:pPr>
    </w:p>
    <w:p w:rsidR="00567E72" w:rsidRDefault="00567E72">
      <w:pPr>
        <w:jc w:val="right"/>
      </w:pPr>
    </w:p>
    <w:p w:rsidR="00567E72" w:rsidRDefault="00567E72">
      <w:pPr>
        <w:jc w:val="right"/>
      </w:pPr>
    </w:p>
    <w:sectPr w:rsidR="00567E72">
      <w:headerReference w:type="default" r:id="rId9"/>
      <w:footerReference w:type="default" r:id="rId10"/>
      <w:pgSz w:w="11906" w:h="16838"/>
      <w:pgMar w:top="410" w:right="851" w:bottom="851" w:left="1134" w:header="794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DA5" w:rsidRDefault="00843DA5">
      <w:pPr>
        <w:spacing w:after="0" w:line="240" w:lineRule="auto"/>
      </w:pPr>
      <w:r>
        <w:separator/>
      </w:r>
    </w:p>
  </w:endnote>
  <w:endnote w:type="continuationSeparator" w:id="0">
    <w:p w:rsidR="00843DA5" w:rsidRDefault="00843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E72" w:rsidRDefault="009C12C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-704850</wp:posOffset>
              </wp:positionH>
              <wp:positionV relativeFrom="paragraph">
                <wp:posOffset>82550</wp:posOffset>
              </wp:positionV>
              <wp:extent cx="7520940" cy="0"/>
              <wp:effectExtent l="0" t="0" r="2286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2094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91B7A7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5pt,6.5pt" to="536.7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" strokecolor="black [3200]" strokeweight="1.5pt">
              <v:stroke joinstyle="miter"/>
            </v:line>
          </w:pict>
        </mc:Fallback>
      </mc:AlternateContent>
    </w:r>
    <w:r w:rsidR="0090390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-647699</wp:posOffset>
              </wp:positionH>
              <wp:positionV relativeFrom="paragraph">
                <wp:posOffset>63500</wp:posOffset>
              </wp:positionV>
              <wp:extent cx="0" cy="19050"/>
              <wp:effectExtent l="0" t="0" r="0" b="0"/>
              <wp:wrapNone/>
              <wp:docPr id="402033358" name="Straight Arrow Connector 4020333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453450" y="3780000"/>
                        <a:ext cx="778510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-647699</wp:posOffset>
              </wp:positionH>
              <wp:positionV relativeFrom="paragraph">
                <wp:posOffset>63500</wp:posOffset>
              </wp:positionV>
              <wp:extent cx="0" cy="19050"/>
              <wp:effectExtent b="0" l="0" r="0" t="0"/>
              <wp:wrapNone/>
              <wp:docPr id="402033358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567E72" w:rsidRDefault="0090390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76" w:lineRule="auto"/>
      <w:jc w:val="center"/>
      <w:rPr>
        <w:rFonts w:ascii="Times New Roman" w:eastAsia="Times New Roman" w:hAnsi="Times New Roman" w:cs="Times New Roman"/>
        <w:b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E-mail: </w:t>
    </w:r>
    <w:hyperlink r:id="rId2">
      <w:r>
        <w:rPr>
          <w:rFonts w:ascii="Times New Roman" w:eastAsia="Times New Roman" w:hAnsi="Times New Roman" w:cs="Times New Roman"/>
          <w:b/>
          <w:color w:val="0563C1"/>
          <w:sz w:val="24"/>
          <w:szCs w:val="24"/>
          <w:u w:val="single"/>
        </w:rPr>
        <w:t>ajenggcollege@gmail.com</w:t>
      </w:r>
    </w:hyperlink>
    <w:r>
      <w:rPr>
        <w:rFonts w:ascii="Times New Roman" w:eastAsia="Times New Roman" w:hAnsi="Times New Roman" w:cs="Times New Roman"/>
        <w:b/>
        <w:color w:val="000000"/>
        <w:sz w:val="24"/>
        <w:szCs w:val="24"/>
      </w:rPr>
      <w:t xml:space="preserve">, Web: </w:t>
    </w:r>
    <w:hyperlink r:id="rId3">
      <w:r>
        <w:rPr>
          <w:rFonts w:ascii="Times New Roman" w:eastAsia="Times New Roman" w:hAnsi="Times New Roman" w:cs="Times New Roman"/>
          <w:b/>
          <w:color w:val="0563C1"/>
          <w:sz w:val="24"/>
          <w:szCs w:val="24"/>
          <w:u w:val="single"/>
        </w:rPr>
        <w:t>https://www.ajiet.edu.in</w:t>
      </w:r>
    </w:hyperlink>
    <w:r>
      <w:rPr>
        <w:rFonts w:ascii="Times New Roman" w:eastAsia="Times New Roman" w:hAnsi="Times New Roman" w:cs="Times New Roman"/>
        <w:b/>
        <w:color w:val="002060"/>
        <w:sz w:val="24"/>
        <w:szCs w:val="24"/>
      </w:rPr>
      <w:t xml:space="preserve"> </w:t>
    </w:r>
  </w:p>
  <w:p w:rsidR="00567E72" w:rsidRDefault="00567E7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DA5" w:rsidRDefault="00843DA5">
      <w:pPr>
        <w:spacing w:after="0" w:line="240" w:lineRule="auto"/>
      </w:pPr>
      <w:r>
        <w:separator/>
      </w:r>
    </w:p>
  </w:footnote>
  <w:footnote w:type="continuationSeparator" w:id="0">
    <w:p w:rsidR="00843DA5" w:rsidRDefault="00843D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E72" w:rsidRDefault="00E544A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-704850</wp:posOffset>
              </wp:positionH>
              <wp:positionV relativeFrom="paragraph">
                <wp:posOffset>920750</wp:posOffset>
              </wp:positionV>
              <wp:extent cx="7520940" cy="0"/>
              <wp:effectExtent l="0" t="0" r="2286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2094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8361F0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5pt,72.5pt" to="536.7pt,7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" strokecolor="black [3200]" strokeweight="1.5pt">
              <v:stroke joinstyle="miter"/>
            </v:line>
          </w:pict>
        </mc:Fallback>
      </mc:AlternateContent>
    </w:r>
    <w:r w:rsidR="0090390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-1028699</wp:posOffset>
              </wp:positionH>
              <wp:positionV relativeFrom="paragraph">
                <wp:posOffset>990600</wp:posOffset>
              </wp:positionV>
              <wp:extent cx="7620" cy="19050"/>
              <wp:effectExtent l="0" t="0" r="0" b="0"/>
              <wp:wrapNone/>
              <wp:docPr id="402033357" name="Straight Arrow Connector 4020333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24520" y="3776190"/>
                        <a:ext cx="8442960" cy="762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-1028699</wp:posOffset>
              </wp:positionH>
              <wp:positionV relativeFrom="paragraph">
                <wp:posOffset>990600</wp:posOffset>
              </wp:positionV>
              <wp:extent cx="7620" cy="19050"/>
              <wp:effectExtent b="0" l="0" r="0" t="0"/>
              <wp:wrapNone/>
              <wp:docPr id="40203335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2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903903"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-336549</wp:posOffset>
          </wp:positionH>
          <wp:positionV relativeFrom="paragraph">
            <wp:posOffset>-299084</wp:posOffset>
          </wp:positionV>
          <wp:extent cx="6724650" cy="1219200"/>
          <wp:effectExtent l="0" t="0" r="0" b="0"/>
          <wp:wrapSquare wrapText="bothSides" distT="0" distB="0" distL="114300" distR="114300"/>
          <wp:docPr id="40203335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24650" cy="1219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72"/>
    <w:rsid w:val="000E78CB"/>
    <w:rsid w:val="00415741"/>
    <w:rsid w:val="00567E72"/>
    <w:rsid w:val="00843DA5"/>
    <w:rsid w:val="00903903"/>
    <w:rsid w:val="009C12CA"/>
    <w:rsid w:val="00E5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466B31-A991-43B1-9E04-89A9138D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5363AF"/>
    <w:pPr>
      <w:widowControl w:val="0"/>
      <w:spacing w:after="0" w:line="240" w:lineRule="auto"/>
      <w:ind w:left="1143"/>
      <w:jc w:val="center"/>
    </w:pPr>
    <w:rPr>
      <w:rFonts w:ascii="Times New Roman" w:eastAsia="Times New Roman" w:hAnsi="Times New Roman" w:cs="Times New Roman"/>
      <w:b/>
      <w:bCs/>
      <w:sz w:val="84"/>
      <w:szCs w:val="8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D3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E4F"/>
  </w:style>
  <w:style w:type="paragraph" w:styleId="Footer">
    <w:name w:val="footer"/>
    <w:basedOn w:val="Normal"/>
    <w:link w:val="FooterChar"/>
    <w:uiPriority w:val="99"/>
    <w:unhideWhenUsed/>
    <w:rsid w:val="004D3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E4F"/>
  </w:style>
  <w:style w:type="table" w:styleId="TableGrid">
    <w:name w:val="Table Grid"/>
    <w:basedOn w:val="TableNormal"/>
    <w:uiPriority w:val="39"/>
    <w:qFormat/>
    <w:rsid w:val="004D3E4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E4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5E80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uiPriority w:val="1"/>
    <w:rsid w:val="005363AF"/>
    <w:rPr>
      <w:rFonts w:ascii="Times New Roman" w:eastAsia="Times New Roman" w:hAnsi="Times New Roman" w:cs="Times New Roman"/>
      <w:b/>
      <w:bCs/>
      <w:kern w:val="0"/>
      <w:sz w:val="84"/>
      <w:szCs w:val="84"/>
      <w:lang w:val="en-US"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0661D4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jiet.edu.in/img/NAAC/CRITERIA-7/7.1/7.1.3_1/Usage_Certificates/Energy_Usag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jiet.edu.in/img/NAAC/CRITERIA-7/7.1/7.1.3_1/Usage_Certificates/Env_Usag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jiet.edu.in" TargetMode="External"/><Relationship Id="rId2" Type="http://schemas.openxmlformats.org/officeDocument/2006/relationships/hyperlink" Target="mailto:ajenggcollege@gmail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tV4IS17WYoKj4H+Kr5vkeebgYw==">CgMxLjA4AHIhMU9IZDViYUE1ZFhKdEJBNmU0R2JFaTA4d2lTWUdvN0RO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Suman Kundapura</dc:creator>
  <cp:lastModifiedBy>acer</cp:lastModifiedBy>
  <cp:revision>2</cp:revision>
  <cp:lastPrinted>2024-08-13T10:46:00Z</cp:lastPrinted>
  <dcterms:created xsi:type="dcterms:W3CDTF">2024-08-13T10:48:00Z</dcterms:created>
  <dcterms:modified xsi:type="dcterms:W3CDTF">2024-08-13T10:48:00Z</dcterms:modified>
</cp:coreProperties>
</file>