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C86" w:rsidRDefault="008A2C86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eading=h.gjdgxs" w:colFirst="0" w:colLast="0"/>
      <w:bookmarkEnd w:id="0"/>
    </w:p>
    <w:p w:rsidR="008A2C86" w:rsidRDefault="000305AB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2060"/>
          <w:sz w:val="40"/>
          <w:szCs w:val="40"/>
          <w:u w:val="single"/>
        </w:rPr>
      </w:pPr>
      <w:r>
        <w:rPr>
          <w:rFonts w:ascii="Times New Roman" w:eastAsia="Times New Roman" w:hAnsi="Times New Roman" w:cs="Times New Roman"/>
          <w:b/>
          <w:color w:val="002060"/>
          <w:sz w:val="40"/>
          <w:szCs w:val="40"/>
          <w:u w:val="single"/>
        </w:rPr>
        <w:t>CRITERION - 7</w:t>
      </w:r>
    </w:p>
    <w:p w:rsidR="008A2C86" w:rsidRDefault="008A2C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A2C86" w:rsidRDefault="000305AB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266700</wp:posOffset>
            </wp:positionH>
            <wp:positionV relativeFrom="paragraph">
              <wp:posOffset>137160</wp:posOffset>
            </wp:positionV>
            <wp:extent cx="5658086" cy="6049231"/>
            <wp:effectExtent l="0" t="0" r="0" b="0"/>
            <wp:wrapNone/>
            <wp:docPr id="40203336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58086" cy="60492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A2C86" w:rsidRDefault="000305AB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2060"/>
          <w:sz w:val="84"/>
          <w:szCs w:val="84"/>
        </w:rPr>
      </w:pPr>
      <w:r>
        <w:rPr>
          <w:rFonts w:ascii="Times New Roman" w:eastAsia="Times New Roman" w:hAnsi="Times New Roman" w:cs="Times New Roman"/>
          <w:b/>
          <w:color w:val="002060"/>
          <w:sz w:val="84"/>
          <w:szCs w:val="84"/>
        </w:rPr>
        <w:t>7.1.</w:t>
      </w:r>
      <w:r>
        <w:t xml:space="preserve"> </w:t>
      </w:r>
      <w:r>
        <w:rPr>
          <w:rFonts w:ascii="Times New Roman" w:eastAsia="Times New Roman" w:hAnsi="Times New Roman" w:cs="Times New Roman"/>
          <w:b/>
          <w:color w:val="002060"/>
          <w:sz w:val="84"/>
          <w:szCs w:val="84"/>
        </w:rPr>
        <w:t>2</w:t>
      </w:r>
    </w:p>
    <w:p w:rsidR="008A2C86" w:rsidRDefault="000305AB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1F5F"/>
          <w:sz w:val="84"/>
          <w:szCs w:val="84"/>
        </w:rPr>
      </w:pPr>
      <w:r>
        <w:rPr>
          <w:rFonts w:ascii="Times New Roman" w:eastAsia="Times New Roman" w:hAnsi="Times New Roman" w:cs="Times New Roman"/>
          <w:b/>
          <w:color w:val="001F5F"/>
          <w:sz w:val="84"/>
          <w:szCs w:val="84"/>
        </w:rPr>
        <w:t xml:space="preserve">Circulars and Reports for Institutional Facilities and Initiatives for Sustainable Environment </w:t>
      </w:r>
    </w:p>
    <w:p w:rsidR="008A2C86" w:rsidRDefault="000305AB">
      <w:pPr>
        <w:spacing w:line="360" w:lineRule="auto"/>
        <w:jc w:val="center"/>
        <w:rPr>
          <w:rFonts w:ascii="Times New Roman" w:eastAsia="Times New Roman" w:hAnsi="Times New Roman" w:cs="Times New Roman"/>
          <w:b/>
          <w:i/>
          <w:color w:val="002060"/>
          <w:sz w:val="52"/>
          <w:szCs w:val="52"/>
        </w:rPr>
      </w:pPr>
      <w:r>
        <w:rPr>
          <w:rFonts w:ascii="Times New Roman" w:eastAsia="Times New Roman" w:hAnsi="Times New Roman" w:cs="Times New Roman"/>
          <w:b/>
          <w:i/>
          <w:color w:val="002060"/>
          <w:sz w:val="52"/>
          <w:szCs w:val="52"/>
        </w:rPr>
        <w:t>Supporting Documents</w:t>
      </w:r>
    </w:p>
    <w:p w:rsidR="008A2C86" w:rsidRDefault="008A2C86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</w:pPr>
    </w:p>
    <w:p w:rsidR="008A2C86" w:rsidRDefault="008A2C86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A2C86" w:rsidRDefault="000305A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15"/>
          <w:szCs w:val="15"/>
        </w:rPr>
      </w:pPr>
      <w:r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page">
                  <wp:posOffset>53341</wp:posOffset>
                </wp:positionH>
                <wp:positionV relativeFrom="page">
                  <wp:posOffset>9911081</wp:posOffset>
                </wp:positionV>
                <wp:extent cx="7515225" cy="38100"/>
                <wp:effectExtent l="0" t="0" r="0" b="0"/>
                <wp:wrapNone/>
                <wp:docPr id="402033357" name="Rectangle 402033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97913" y="3770475"/>
                          <a:ext cx="7496175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A2C86" w:rsidRDefault="008A2C86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02033357" o:spid="_x0000_s1026" style="position:absolute;margin-left:4.2pt;margin-top:780.4pt;width:591.75pt;height:3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" fillcolor="black" stroked="f">
                <v:textbox inset="2.53958mm,2.53958mm,2.53958mm,2.53958mm">
                  <w:txbxContent>
                    <w:p w:rsidR="008A2C86" w:rsidRDefault="008A2C86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8A2C86" w:rsidRDefault="000305AB">
      <w:pPr>
        <w:pStyle w:val="Heading1"/>
        <w:numPr>
          <w:ilvl w:val="2"/>
          <w:numId w:val="1"/>
        </w:numPr>
        <w:tabs>
          <w:tab w:val="left" w:pos="599"/>
        </w:tabs>
        <w:spacing w:before="90" w:line="360" w:lineRule="auto"/>
        <w:jc w:val="both"/>
      </w:pPr>
      <w:r>
        <w:lastRenderedPageBreak/>
        <w:t>: The Institution has facilities for</w:t>
      </w:r>
    </w:p>
    <w:p w:rsidR="008A2C86" w:rsidRDefault="000305AB" w:rsidP="000A5AFD">
      <w:pPr>
        <w:pStyle w:val="Heading1"/>
        <w:numPr>
          <w:ilvl w:val="0"/>
          <w:numId w:val="5"/>
        </w:numPr>
        <w:tabs>
          <w:tab w:val="left" w:pos="1914"/>
        </w:tabs>
        <w:spacing w:before="137" w:line="360" w:lineRule="auto"/>
      </w:pPr>
      <w:r>
        <w:t xml:space="preserve">Management of the various types of </w:t>
      </w:r>
      <w:r w:rsidR="000A5AFD">
        <w:t>wastes (</w:t>
      </w:r>
      <w:r>
        <w:t>wet wastes, dry wastes, plastic wastes)</w:t>
      </w:r>
    </w:p>
    <w:p w:rsidR="008A2C86" w:rsidRPr="000A5AFD" w:rsidRDefault="000305AB" w:rsidP="000A5AFD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914"/>
        </w:tabs>
        <w:spacing w:before="137"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A5A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Water conservation</w:t>
      </w:r>
    </w:p>
    <w:p w:rsidR="008A2C86" w:rsidRDefault="000305AB" w:rsidP="000A5AFD">
      <w:pPr>
        <w:pStyle w:val="Heading1"/>
        <w:numPr>
          <w:ilvl w:val="0"/>
          <w:numId w:val="5"/>
        </w:numPr>
        <w:tabs>
          <w:tab w:val="left" w:pos="1914"/>
        </w:tabs>
        <w:spacing w:before="142" w:line="360" w:lineRule="auto"/>
      </w:pPr>
      <w:r>
        <w:t>G</w:t>
      </w:r>
      <w:r>
        <w:t>reen campus initiatives</w:t>
      </w:r>
    </w:p>
    <w:p w:rsidR="008A2C86" w:rsidRPr="000A5AFD" w:rsidRDefault="000305AB" w:rsidP="000A5AFD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914"/>
        </w:tabs>
        <w:spacing w:before="141"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A5AFD">
        <w:rPr>
          <w:rFonts w:ascii="Times New Roman" w:eastAsia="Times New Roman" w:hAnsi="Times New Roman" w:cs="Times New Roman"/>
          <w:b/>
          <w:sz w:val="24"/>
          <w:szCs w:val="24"/>
        </w:rPr>
        <w:t xml:space="preserve">Management of e-waste </w:t>
      </w:r>
    </w:p>
    <w:p w:rsidR="008A2C86" w:rsidRDefault="008A2C86">
      <w:pPr>
        <w:pBdr>
          <w:top w:val="nil"/>
          <w:left w:val="nil"/>
          <w:bottom w:val="nil"/>
          <w:right w:val="nil"/>
          <w:between w:val="nil"/>
        </w:pBdr>
        <w:spacing w:before="5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A2C86" w:rsidRDefault="000305AB">
      <w:pPr>
        <w:pBdr>
          <w:top w:val="nil"/>
          <w:left w:val="nil"/>
          <w:bottom w:val="nil"/>
          <w:right w:val="nil"/>
          <w:between w:val="nil"/>
        </w:pBdr>
        <w:spacing w:before="5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Circulars and Reports</w:t>
      </w:r>
    </w:p>
    <w:p w:rsidR="008A2C86" w:rsidRDefault="000305AB">
      <w:pPr>
        <w:pBdr>
          <w:top w:val="nil"/>
          <w:left w:val="nil"/>
          <w:bottom w:val="nil"/>
          <w:right w:val="nil"/>
          <w:between w:val="nil"/>
        </w:pBdr>
        <w:spacing w:before="5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Circulars</w:t>
      </w:r>
    </w:p>
    <w:tbl>
      <w:tblPr>
        <w:tblStyle w:val="a"/>
        <w:tblW w:w="9915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5"/>
        <w:gridCol w:w="6495"/>
        <w:gridCol w:w="2475"/>
      </w:tblGrid>
      <w:tr w:rsidR="008A2C86">
        <w:trPr>
          <w:trHeight w:val="676"/>
        </w:trPr>
        <w:tc>
          <w:tcPr>
            <w:tcW w:w="945" w:type="dxa"/>
            <w:vAlign w:val="center"/>
          </w:tcPr>
          <w:p w:rsidR="008A2C86" w:rsidRDefault="00030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360" w:lineRule="auto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</w:t>
            </w:r>
          </w:p>
        </w:tc>
        <w:tc>
          <w:tcPr>
            <w:tcW w:w="6495" w:type="dxa"/>
            <w:vAlign w:val="center"/>
          </w:tcPr>
          <w:p w:rsidR="008A2C86" w:rsidRDefault="000305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Description</w:t>
            </w:r>
          </w:p>
        </w:tc>
        <w:tc>
          <w:tcPr>
            <w:tcW w:w="2475" w:type="dxa"/>
            <w:vAlign w:val="center"/>
          </w:tcPr>
          <w:p w:rsidR="008A2C86" w:rsidRDefault="00030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Document</w:t>
            </w:r>
          </w:p>
        </w:tc>
      </w:tr>
      <w:tr w:rsidR="008A2C86">
        <w:trPr>
          <w:trHeight w:val="537"/>
        </w:trPr>
        <w:tc>
          <w:tcPr>
            <w:tcW w:w="945" w:type="dxa"/>
            <w:vMerge w:val="restart"/>
            <w:vAlign w:val="center"/>
          </w:tcPr>
          <w:p w:rsidR="008A2C86" w:rsidRDefault="00030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95" w:type="dxa"/>
            <w:vMerge w:val="restart"/>
            <w:vAlign w:val="center"/>
          </w:tcPr>
          <w:p w:rsidR="008A2C86" w:rsidRDefault="000305AB">
            <w:pPr>
              <w:pStyle w:val="Heading1"/>
              <w:tabs>
                <w:tab w:val="left" w:pos="1914"/>
              </w:tabs>
              <w:spacing w:before="137" w:line="360" w:lineRule="auto"/>
              <w:ind w:left="0" w:firstLine="0"/>
              <w:rPr>
                <w:b w:val="0"/>
              </w:rPr>
            </w:pPr>
            <w:bookmarkStart w:id="1" w:name="_heading=h.ebu51co86ug0" w:colFirst="0" w:colLast="0"/>
            <w:bookmarkEnd w:id="1"/>
            <w:r>
              <w:rPr>
                <w:b w:val="0"/>
              </w:rPr>
              <w:t xml:space="preserve">Management of the various types of wastes(wet </w:t>
            </w:r>
            <w:r w:rsidR="000A5AFD">
              <w:rPr>
                <w:b w:val="0"/>
              </w:rPr>
              <w:t>wastes, dry</w:t>
            </w:r>
            <w:r>
              <w:rPr>
                <w:b w:val="0"/>
              </w:rPr>
              <w:t xml:space="preserve"> </w:t>
            </w:r>
            <w:r w:rsidR="000A5AFD">
              <w:rPr>
                <w:b w:val="0"/>
              </w:rPr>
              <w:t>wastes, plastic</w:t>
            </w:r>
            <w:bookmarkStart w:id="2" w:name="_GoBack"/>
            <w:bookmarkEnd w:id="2"/>
            <w:r>
              <w:rPr>
                <w:b w:val="0"/>
              </w:rPr>
              <w:t xml:space="preserve"> wastes)</w:t>
            </w:r>
          </w:p>
        </w:tc>
        <w:tc>
          <w:tcPr>
            <w:tcW w:w="2475" w:type="dxa"/>
            <w:vMerge w:val="restart"/>
            <w:vAlign w:val="center"/>
          </w:tcPr>
          <w:p w:rsidR="008A2C86" w:rsidRDefault="00030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9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  <w:p w:rsidR="008A2C86" w:rsidRDefault="008A2C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2C86">
        <w:trPr>
          <w:trHeight w:val="276"/>
        </w:trPr>
        <w:tc>
          <w:tcPr>
            <w:tcW w:w="945" w:type="dxa"/>
            <w:vMerge/>
            <w:vAlign w:val="center"/>
          </w:tcPr>
          <w:p w:rsidR="008A2C86" w:rsidRDefault="008A2C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95" w:type="dxa"/>
            <w:vMerge/>
            <w:vAlign w:val="center"/>
          </w:tcPr>
          <w:p w:rsidR="008A2C86" w:rsidRDefault="008A2C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5" w:type="dxa"/>
            <w:vMerge/>
            <w:vAlign w:val="center"/>
          </w:tcPr>
          <w:p w:rsidR="008A2C86" w:rsidRDefault="008A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A2C86">
        <w:trPr>
          <w:trHeight w:val="357"/>
        </w:trPr>
        <w:tc>
          <w:tcPr>
            <w:tcW w:w="945" w:type="dxa"/>
            <w:vAlign w:val="center"/>
          </w:tcPr>
          <w:p w:rsidR="008A2C86" w:rsidRDefault="00030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95" w:type="dxa"/>
            <w:vAlign w:val="center"/>
          </w:tcPr>
          <w:p w:rsidR="008A2C86" w:rsidRDefault="000305AB">
            <w:pPr>
              <w:widowControl w:val="0"/>
              <w:tabs>
                <w:tab w:val="left" w:pos="1914"/>
              </w:tabs>
              <w:spacing w:before="137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Water conservation</w:t>
            </w:r>
          </w:p>
        </w:tc>
        <w:tc>
          <w:tcPr>
            <w:tcW w:w="2475" w:type="dxa"/>
            <w:vAlign w:val="center"/>
          </w:tcPr>
          <w:p w:rsidR="008A2C86" w:rsidRDefault="000305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155CC"/>
                <w:sz w:val="24"/>
                <w:szCs w:val="24"/>
                <w:u w:val="single"/>
              </w:rPr>
            </w:pPr>
            <w:hyperlink r:id="rId10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8A2C86">
        <w:trPr>
          <w:trHeight w:val="357"/>
        </w:trPr>
        <w:tc>
          <w:tcPr>
            <w:tcW w:w="945" w:type="dxa"/>
            <w:vAlign w:val="center"/>
          </w:tcPr>
          <w:p w:rsidR="008A2C86" w:rsidRDefault="00030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95" w:type="dxa"/>
            <w:vAlign w:val="center"/>
          </w:tcPr>
          <w:p w:rsidR="008A2C86" w:rsidRDefault="000305AB">
            <w:pPr>
              <w:pStyle w:val="Heading1"/>
              <w:tabs>
                <w:tab w:val="left" w:pos="1914"/>
              </w:tabs>
              <w:spacing w:before="142" w:line="360" w:lineRule="auto"/>
              <w:ind w:left="0" w:firstLine="0"/>
              <w:rPr>
                <w:b w:val="0"/>
              </w:rPr>
            </w:pPr>
            <w:bookmarkStart w:id="3" w:name="_heading=h.d15bulppbijy" w:colFirst="0" w:colLast="0"/>
            <w:bookmarkEnd w:id="3"/>
            <w:r>
              <w:rPr>
                <w:b w:val="0"/>
              </w:rPr>
              <w:t>Green campus initiatives</w:t>
            </w:r>
          </w:p>
        </w:tc>
        <w:tc>
          <w:tcPr>
            <w:tcW w:w="2475" w:type="dxa"/>
            <w:vAlign w:val="center"/>
          </w:tcPr>
          <w:p w:rsidR="008A2C86" w:rsidRDefault="000305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155CC"/>
                <w:sz w:val="24"/>
                <w:szCs w:val="24"/>
                <w:u w:val="single"/>
              </w:rPr>
              <w:t xml:space="preserve">View </w:t>
            </w:r>
            <w:hyperlink r:id="rId11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4"/>
                  <w:szCs w:val="24"/>
                  <w:u w:val="single"/>
                </w:rPr>
                <w:t xml:space="preserve"> Document</w:t>
              </w:r>
            </w:hyperlink>
          </w:p>
        </w:tc>
      </w:tr>
      <w:tr w:rsidR="008A2C86">
        <w:trPr>
          <w:trHeight w:val="470"/>
        </w:trPr>
        <w:tc>
          <w:tcPr>
            <w:tcW w:w="945" w:type="dxa"/>
            <w:vAlign w:val="center"/>
          </w:tcPr>
          <w:p w:rsidR="008A2C86" w:rsidRDefault="00030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3" w:lineRule="auto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95" w:type="dxa"/>
            <w:vAlign w:val="center"/>
          </w:tcPr>
          <w:p w:rsidR="008A2C86" w:rsidRDefault="000305AB">
            <w:pPr>
              <w:widowControl w:val="0"/>
              <w:tabs>
                <w:tab w:val="left" w:pos="1914"/>
              </w:tabs>
              <w:spacing w:before="14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Management of e-waste</w:t>
            </w:r>
          </w:p>
        </w:tc>
        <w:tc>
          <w:tcPr>
            <w:tcW w:w="2475" w:type="dxa"/>
            <w:vAlign w:val="center"/>
          </w:tcPr>
          <w:p w:rsidR="008A2C86" w:rsidRDefault="00030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563C1"/>
                <w:sz w:val="24"/>
                <w:szCs w:val="24"/>
                <w:u w:val="single"/>
              </w:rPr>
              <w:t xml:space="preserve">View </w:t>
            </w:r>
            <w:hyperlink r:id="rId12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4"/>
                  <w:szCs w:val="24"/>
                  <w:u w:val="single"/>
                </w:rPr>
                <w:t>Document</w:t>
              </w:r>
            </w:hyperlink>
          </w:p>
        </w:tc>
      </w:tr>
    </w:tbl>
    <w:p w:rsidR="008A2C86" w:rsidRDefault="000305AB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</w:p>
    <w:p w:rsidR="008A2C86" w:rsidRDefault="000305AB"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Reports</w:t>
      </w:r>
    </w:p>
    <w:sdt>
      <w:sdtPr>
        <w:tag w:val="goog_rdk_0"/>
        <w:id w:val="857163492"/>
        <w:lock w:val="contentLocked"/>
      </w:sdtPr>
      <w:sdtEndPr/>
      <w:sdtContent>
        <w:tbl>
          <w:tblPr>
            <w:tblStyle w:val="a0"/>
            <w:tblW w:w="9825" w:type="dxa"/>
            <w:tblInd w:w="75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960"/>
            <w:gridCol w:w="6480"/>
            <w:gridCol w:w="2385"/>
          </w:tblGrid>
          <w:tr w:rsidR="008A2C86">
            <w:tc>
              <w:tcPr>
                <w:tcW w:w="96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A2C86" w:rsidRDefault="000305AB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</w:rPr>
                  <w:t>Sl No</w:t>
                </w:r>
              </w:p>
            </w:tc>
            <w:tc>
              <w:tcPr>
                <w:tcW w:w="64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A2C86" w:rsidRDefault="000305AB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</w:rPr>
                  <w:t>Description</w:t>
                </w:r>
              </w:p>
            </w:tc>
            <w:tc>
              <w:tcPr>
                <w:tcW w:w="238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A2C86" w:rsidRDefault="000305AB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</w:rPr>
                  <w:t>Documents</w:t>
                </w:r>
              </w:p>
            </w:tc>
          </w:tr>
          <w:tr w:rsidR="008A2C86">
            <w:tc>
              <w:tcPr>
                <w:tcW w:w="96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A2C86" w:rsidRDefault="000305AB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</w:t>
                </w:r>
              </w:p>
            </w:tc>
            <w:tc>
              <w:tcPr>
                <w:tcW w:w="64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A2C86" w:rsidRDefault="000305AB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Report on Talk on e-waste management</w:t>
                </w:r>
              </w:p>
            </w:tc>
            <w:tc>
              <w:tcPr>
                <w:tcW w:w="238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A2C86" w:rsidRDefault="000305AB">
                <w:pPr>
                  <w:spacing w:after="0" w:line="36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hyperlink r:id="rId13">
                  <w:r>
                    <w:rPr>
                      <w:rFonts w:ascii="Times New Roman" w:eastAsia="Times New Roman" w:hAnsi="Times New Roman" w:cs="Times New Roman"/>
                      <w:b/>
                      <w:color w:val="1155CC"/>
                      <w:sz w:val="24"/>
                      <w:szCs w:val="24"/>
                      <w:u w:val="single"/>
                    </w:rPr>
                    <w:t>View Document</w:t>
                  </w:r>
                </w:hyperlink>
              </w:p>
            </w:tc>
          </w:tr>
          <w:tr w:rsidR="008A2C86">
            <w:tc>
              <w:tcPr>
                <w:tcW w:w="96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A2C86" w:rsidRDefault="000305AB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</w:t>
                </w:r>
              </w:p>
            </w:tc>
            <w:tc>
              <w:tcPr>
                <w:tcW w:w="64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A2C86" w:rsidRDefault="000305AB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Report on Talk on water management and development</w:t>
                </w:r>
              </w:p>
            </w:tc>
            <w:tc>
              <w:tcPr>
                <w:tcW w:w="238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A2C86" w:rsidRDefault="000305AB">
                <w:pPr>
                  <w:spacing w:after="0" w:line="36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hyperlink r:id="rId14">
                  <w:r>
                    <w:rPr>
                      <w:rFonts w:ascii="Times New Roman" w:eastAsia="Times New Roman" w:hAnsi="Times New Roman" w:cs="Times New Roman"/>
                      <w:b/>
                      <w:color w:val="1155CC"/>
                      <w:sz w:val="24"/>
                      <w:szCs w:val="24"/>
                      <w:u w:val="single"/>
                    </w:rPr>
                    <w:t>View Document</w:t>
                  </w:r>
                </w:hyperlink>
              </w:p>
            </w:tc>
          </w:tr>
          <w:tr w:rsidR="008A2C86">
            <w:tc>
              <w:tcPr>
                <w:tcW w:w="96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A2C86" w:rsidRDefault="000305AB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</w:t>
                </w:r>
              </w:p>
            </w:tc>
            <w:tc>
              <w:tcPr>
                <w:tcW w:w="64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A2C86" w:rsidRDefault="000305AB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Report on Energy conservation model making</w:t>
                </w:r>
              </w:p>
            </w:tc>
            <w:tc>
              <w:tcPr>
                <w:tcW w:w="238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A2C86" w:rsidRDefault="000305AB">
                <w:pPr>
                  <w:spacing w:after="0" w:line="36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hyperlink r:id="rId15">
                  <w:r>
                    <w:rPr>
                      <w:rFonts w:ascii="Times New Roman" w:eastAsia="Times New Roman" w:hAnsi="Times New Roman" w:cs="Times New Roman"/>
                      <w:b/>
                      <w:color w:val="1155CC"/>
                      <w:sz w:val="24"/>
                      <w:szCs w:val="24"/>
                      <w:u w:val="single"/>
                    </w:rPr>
                    <w:t>View Document</w:t>
                  </w:r>
                </w:hyperlink>
              </w:p>
            </w:tc>
          </w:tr>
          <w:tr w:rsidR="008A2C86">
            <w:tc>
              <w:tcPr>
                <w:tcW w:w="96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A2C86" w:rsidRDefault="000305AB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4</w:t>
                </w:r>
              </w:p>
            </w:tc>
            <w:tc>
              <w:tcPr>
                <w:tcW w:w="64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A2C86" w:rsidRDefault="000305AB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Report on Solid waste management-A webinar</w:t>
                </w:r>
              </w:p>
            </w:tc>
            <w:tc>
              <w:tcPr>
                <w:tcW w:w="238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8A2C86" w:rsidRDefault="000305AB">
                <w:pPr>
                  <w:spacing w:after="0" w:line="360" w:lineRule="auto"/>
                  <w:jc w:val="center"/>
                  <w:rPr>
                    <w:rFonts w:ascii="Times New Roman" w:eastAsia="Times New Roman" w:hAnsi="Times New Roman" w:cs="Times New Roman"/>
                  </w:rPr>
                </w:pPr>
                <w:hyperlink r:id="rId16">
                  <w:r>
                    <w:rPr>
                      <w:rFonts w:ascii="Times New Roman" w:eastAsia="Times New Roman" w:hAnsi="Times New Roman" w:cs="Times New Roman"/>
                      <w:b/>
                      <w:color w:val="1155CC"/>
                      <w:sz w:val="24"/>
                      <w:szCs w:val="24"/>
                      <w:u w:val="single"/>
                    </w:rPr>
                    <w:t>View Document</w:t>
                  </w:r>
                </w:hyperlink>
              </w:p>
            </w:tc>
          </w:tr>
        </w:tbl>
      </w:sdtContent>
    </w:sdt>
    <w:p w:rsidR="008A2C86" w:rsidRDefault="008A2C86"/>
    <w:sectPr w:rsidR="008A2C86">
      <w:headerReference w:type="default" r:id="rId17"/>
      <w:footerReference w:type="default" r:id="rId18"/>
      <w:pgSz w:w="11906" w:h="16838"/>
      <w:pgMar w:top="410" w:right="851" w:bottom="851" w:left="1134" w:header="794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5AB" w:rsidRDefault="000305AB">
      <w:pPr>
        <w:spacing w:after="0" w:line="240" w:lineRule="auto"/>
      </w:pPr>
      <w:r>
        <w:separator/>
      </w:r>
    </w:p>
  </w:endnote>
  <w:endnote w:type="continuationSeparator" w:id="0">
    <w:p w:rsidR="000305AB" w:rsidRDefault="00030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C86" w:rsidRDefault="000305A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-647699</wp:posOffset>
              </wp:positionH>
              <wp:positionV relativeFrom="paragraph">
                <wp:posOffset>63500</wp:posOffset>
              </wp:positionV>
              <wp:extent cx="0" cy="19050"/>
              <wp:effectExtent l="0" t="0" r="0" b="0"/>
              <wp:wrapNone/>
              <wp:docPr id="402033359" name="Straight Arrow Connector 4020333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453450" y="3780000"/>
                        <a:ext cx="7785100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-647699</wp:posOffset>
              </wp:positionH>
              <wp:positionV relativeFrom="paragraph">
                <wp:posOffset>63500</wp:posOffset>
              </wp:positionV>
              <wp:extent cx="0" cy="19050"/>
              <wp:effectExtent b="0" l="0" r="0" t="0"/>
              <wp:wrapNone/>
              <wp:docPr id="402033359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8A2C86" w:rsidRDefault="000305A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76" w:lineRule="auto"/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E-mail: </w:t>
    </w:r>
    <w:hyperlink r:id="rId2">
      <w:r>
        <w:rPr>
          <w:rFonts w:ascii="Times New Roman" w:eastAsia="Times New Roman" w:hAnsi="Times New Roman" w:cs="Times New Roman"/>
          <w:b/>
          <w:color w:val="0563C1"/>
          <w:sz w:val="24"/>
          <w:szCs w:val="24"/>
          <w:u w:val="single"/>
        </w:rPr>
        <w:t>ajenggcollege@gmail.com</w:t>
      </w:r>
    </w:hyperlink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, Web: </w:t>
    </w:r>
    <w:hyperlink r:id="rId3">
      <w:r>
        <w:rPr>
          <w:rFonts w:ascii="Times New Roman" w:eastAsia="Times New Roman" w:hAnsi="Times New Roman" w:cs="Times New Roman"/>
          <w:b/>
          <w:color w:val="0563C1"/>
          <w:sz w:val="24"/>
          <w:szCs w:val="24"/>
          <w:u w:val="single"/>
        </w:rPr>
        <w:t>https://www.ajiet.edu.in</w:t>
      </w:r>
    </w:hyperlink>
    <w:r>
      <w:rPr>
        <w:rFonts w:ascii="Times New Roman" w:eastAsia="Times New Roman" w:hAnsi="Times New Roman" w:cs="Times New Roman"/>
        <w:b/>
        <w:color w:val="002060"/>
        <w:sz w:val="24"/>
        <w:szCs w:val="24"/>
      </w:rPr>
      <w:t xml:space="preserve"> </w:t>
    </w:r>
  </w:p>
  <w:p w:rsidR="008A2C86" w:rsidRDefault="008A2C8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5AB" w:rsidRDefault="000305AB">
      <w:pPr>
        <w:spacing w:after="0" w:line="240" w:lineRule="auto"/>
      </w:pPr>
      <w:r>
        <w:separator/>
      </w:r>
    </w:p>
  </w:footnote>
  <w:footnote w:type="continuationSeparator" w:id="0">
    <w:p w:rsidR="000305AB" w:rsidRDefault="000305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C86" w:rsidRDefault="000A5AF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-720091</wp:posOffset>
              </wp:positionH>
              <wp:positionV relativeFrom="paragraph">
                <wp:posOffset>920750</wp:posOffset>
              </wp:positionV>
              <wp:extent cx="7568565" cy="0"/>
              <wp:effectExtent l="0" t="0" r="3238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856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3C353C8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6.7pt,72.5pt" to="539.25pt,7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" strokecolor="black [3200]" strokeweight="1.5pt">
              <v:stroke joinstyle="miter"/>
            </v:line>
          </w:pict>
        </mc:Fallback>
      </mc:AlternateContent>
    </w:r>
    <w:r w:rsidR="000305A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-1028699</wp:posOffset>
              </wp:positionH>
              <wp:positionV relativeFrom="paragraph">
                <wp:posOffset>990600</wp:posOffset>
              </wp:positionV>
              <wp:extent cx="7620" cy="19050"/>
              <wp:effectExtent l="0" t="0" r="0" b="0"/>
              <wp:wrapNone/>
              <wp:docPr id="402033358" name="Straight Arrow Connector 4020333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124520" y="3776190"/>
                        <a:ext cx="8442960" cy="762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-1028699</wp:posOffset>
              </wp:positionH>
              <wp:positionV relativeFrom="paragraph">
                <wp:posOffset>990600</wp:posOffset>
              </wp:positionV>
              <wp:extent cx="7620" cy="19050"/>
              <wp:effectExtent b="0" l="0" r="0" t="0"/>
              <wp:wrapNone/>
              <wp:docPr id="402033358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2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R="000305AB"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-336549</wp:posOffset>
          </wp:positionH>
          <wp:positionV relativeFrom="paragraph">
            <wp:posOffset>-299084</wp:posOffset>
          </wp:positionV>
          <wp:extent cx="6724650" cy="1219200"/>
          <wp:effectExtent l="0" t="0" r="0" b="0"/>
          <wp:wrapSquare wrapText="bothSides" distT="0" distB="0" distL="114300" distR="114300"/>
          <wp:docPr id="40203336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24650" cy="1219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13B8C"/>
    <w:multiLevelType w:val="multilevel"/>
    <w:tmpl w:val="CB5C4088"/>
    <w:lvl w:ilvl="0">
      <w:start w:val="7"/>
      <w:numFmt w:val="decimal"/>
      <w:lvlText w:val="%1"/>
      <w:lvlJc w:val="left"/>
      <w:pPr>
        <w:ind w:left="1084" w:hanging="486"/>
      </w:pPr>
    </w:lvl>
    <w:lvl w:ilvl="1">
      <w:start w:val="1"/>
      <w:numFmt w:val="decimal"/>
      <w:lvlText w:val="%1.%2"/>
      <w:lvlJc w:val="left"/>
      <w:pPr>
        <w:ind w:left="1084" w:hanging="486"/>
      </w:pPr>
    </w:lvl>
    <w:lvl w:ilvl="2">
      <w:start w:val="2"/>
      <w:numFmt w:val="decimal"/>
      <w:lvlText w:val="%1.%2.%3"/>
      <w:lvlJc w:val="left"/>
      <w:pPr>
        <w:ind w:left="1084" w:hanging="486"/>
      </w:pPr>
      <w:rPr>
        <w:rFonts w:ascii="Times New Roman" w:eastAsia="Times New Roman" w:hAnsi="Times New Roman" w:cs="Times New Roman"/>
        <w:b/>
        <w:sz w:val="22"/>
        <w:szCs w:val="22"/>
      </w:rPr>
    </w:lvl>
    <w:lvl w:ilvl="3">
      <w:start w:val="1"/>
      <w:numFmt w:val="decimal"/>
      <w:lvlText w:val="%4."/>
      <w:lvlJc w:val="left"/>
      <w:pPr>
        <w:ind w:left="2399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4">
      <w:numFmt w:val="bullet"/>
      <w:lvlText w:val="•"/>
      <w:lvlJc w:val="left"/>
      <w:pPr>
        <w:ind w:left="5147" w:hanging="360"/>
      </w:pPr>
    </w:lvl>
    <w:lvl w:ilvl="5">
      <w:numFmt w:val="bullet"/>
      <w:lvlText w:val="•"/>
      <w:lvlJc w:val="left"/>
      <w:pPr>
        <w:ind w:left="6061" w:hanging="360"/>
      </w:pPr>
    </w:lvl>
    <w:lvl w:ilvl="6">
      <w:numFmt w:val="bullet"/>
      <w:lvlText w:val="•"/>
      <w:lvlJc w:val="left"/>
      <w:pPr>
        <w:ind w:left="6974" w:hanging="360"/>
      </w:pPr>
    </w:lvl>
    <w:lvl w:ilvl="7">
      <w:numFmt w:val="bullet"/>
      <w:lvlText w:val="•"/>
      <w:lvlJc w:val="left"/>
      <w:pPr>
        <w:ind w:left="7888" w:hanging="360"/>
      </w:pPr>
    </w:lvl>
    <w:lvl w:ilvl="8">
      <w:numFmt w:val="bullet"/>
      <w:lvlText w:val="•"/>
      <w:lvlJc w:val="left"/>
      <w:pPr>
        <w:ind w:left="8802" w:hanging="360"/>
      </w:pPr>
    </w:lvl>
  </w:abstractNum>
  <w:abstractNum w:abstractNumId="1" w15:restartNumberingAfterBreak="0">
    <w:nsid w:val="0D1D34ED"/>
    <w:multiLevelType w:val="hybridMultilevel"/>
    <w:tmpl w:val="3BB267C0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0451F98"/>
    <w:multiLevelType w:val="multilevel"/>
    <w:tmpl w:val="2E90D724"/>
    <w:lvl w:ilvl="0">
      <w:start w:val="1"/>
      <w:numFmt w:val="decimal"/>
      <w:lvlText w:val="%1"/>
      <w:lvlJc w:val="left"/>
      <w:pPr>
        <w:ind w:left="1084" w:hanging="48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486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4" w:hanging="486"/>
      </w:pPr>
      <w:rPr>
        <w:rFonts w:ascii="Times New Roman" w:eastAsia="Times New Roman" w:hAnsi="Times New Roman" w:cs="Times New Roman" w:hint="default"/>
        <w:b/>
        <w:sz w:val="22"/>
        <w:szCs w:val="22"/>
      </w:rPr>
    </w:lvl>
    <w:lvl w:ilvl="3">
      <w:start w:val="1"/>
      <w:numFmt w:val="decimal"/>
      <w:lvlText w:val="%4."/>
      <w:lvlJc w:val="left"/>
      <w:pPr>
        <w:ind w:left="2399" w:hanging="360"/>
      </w:pPr>
      <w:rPr>
        <w:rFonts w:ascii="Times New Roman" w:eastAsia="Times New Roman" w:hAnsi="Times New Roman" w:cs="Times New Roman" w:hint="default"/>
        <w:b/>
        <w:sz w:val="24"/>
        <w:szCs w:val="24"/>
      </w:rPr>
    </w:lvl>
    <w:lvl w:ilvl="4">
      <w:numFmt w:val="bullet"/>
      <w:lvlText w:val="•"/>
      <w:lvlJc w:val="left"/>
      <w:pPr>
        <w:ind w:left="5147" w:hanging="360"/>
      </w:pPr>
      <w:rPr>
        <w:rFonts w:hint="default"/>
      </w:rPr>
    </w:lvl>
    <w:lvl w:ilvl="5">
      <w:numFmt w:val="bullet"/>
      <w:lvlText w:val="•"/>
      <w:lvlJc w:val="left"/>
      <w:pPr>
        <w:ind w:left="6061" w:hanging="360"/>
      </w:pPr>
      <w:rPr>
        <w:rFonts w:hint="default"/>
      </w:rPr>
    </w:lvl>
    <w:lvl w:ilvl="6">
      <w:numFmt w:val="bullet"/>
      <w:lvlText w:val="•"/>
      <w:lvlJc w:val="left"/>
      <w:pPr>
        <w:ind w:left="6974" w:hanging="360"/>
      </w:pPr>
      <w:rPr>
        <w:rFonts w:hint="default"/>
      </w:rPr>
    </w:lvl>
    <w:lvl w:ilvl="7">
      <w:numFmt w:val="bullet"/>
      <w:lvlText w:val="•"/>
      <w:lvlJc w:val="left"/>
      <w:pPr>
        <w:ind w:left="7888" w:hanging="360"/>
      </w:pPr>
      <w:rPr>
        <w:rFonts w:hint="default"/>
      </w:rPr>
    </w:lvl>
    <w:lvl w:ilvl="8">
      <w:numFmt w:val="bullet"/>
      <w:lvlText w:val="•"/>
      <w:lvlJc w:val="left"/>
      <w:pPr>
        <w:ind w:left="8802" w:hanging="360"/>
      </w:pPr>
      <w:rPr>
        <w:rFonts w:hint="default"/>
      </w:rPr>
    </w:lvl>
  </w:abstractNum>
  <w:abstractNum w:abstractNumId="3" w15:restartNumberingAfterBreak="0">
    <w:nsid w:val="4FDF5879"/>
    <w:multiLevelType w:val="multilevel"/>
    <w:tmpl w:val="CB5C4088"/>
    <w:lvl w:ilvl="0">
      <w:start w:val="7"/>
      <w:numFmt w:val="decimal"/>
      <w:lvlText w:val="%1"/>
      <w:lvlJc w:val="left"/>
      <w:pPr>
        <w:ind w:left="598" w:hanging="486"/>
      </w:pPr>
    </w:lvl>
    <w:lvl w:ilvl="1">
      <w:start w:val="1"/>
      <w:numFmt w:val="decimal"/>
      <w:lvlText w:val="%1.%2"/>
      <w:lvlJc w:val="left"/>
      <w:pPr>
        <w:ind w:left="598" w:hanging="486"/>
      </w:pPr>
    </w:lvl>
    <w:lvl w:ilvl="2">
      <w:start w:val="2"/>
      <w:numFmt w:val="decimal"/>
      <w:lvlText w:val="%1.%2.%3"/>
      <w:lvlJc w:val="left"/>
      <w:pPr>
        <w:ind w:left="598" w:hanging="486"/>
      </w:pPr>
      <w:rPr>
        <w:rFonts w:ascii="Times New Roman" w:eastAsia="Times New Roman" w:hAnsi="Times New Roman" w:cs="Times New Roman"/>
        <w:b/>
        <w:sz w:val="22"/>
        <w:szCs w:val="22"/>
      </w:rPr>
    </w:lvl>
    <w:lvl w:ilvl="3">
      <w:start w:val="1"/>
      <w:numFmt w:val="decimal"/>
      <w:lvlText w:val="%4."/>
      <w:lvlJc w:val="left"/>
      <w:pPr>
        <w:ind w:left="1913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4">
      <w:numFmt w:val="bullet"/>
      <w:lvlText w:val="•"/>
      <w:lvlJc w:val="left"/>
      <w:pPr>
        <w:ind w:left="4661" w:hanging="360"/>
      </w:pPr>
    </w:lvl>
    <w:lvl w:ilvl="5">
      <w:numFmt w:val="bullet"/>
      <w:lvlText w:val="•"/>
      <w:lvlJc w:val="left"/>
      <w:pPr>
        <w:ind w:left="5575" w:hanging="360"/>
      </w:pPr>
    </w:lvl>
    <w:lvl w:ilvl="6">
      <w:numFmt w:val="bullet"/>
      <w:lvlText w:val="•"/>
      <w:lvlJc w:val="left"/>
      <w:pPr>
        <w:ind w:left="6488" w:hanging="360"/>
      </w:pPr>
    </w:lvl>
    <w:lvl w:ilvl="7">
      <w:numFmt w:val="bullet"/>
      <w:lvlText w:val="•"/>
      <w:lvlJc w:val="left"/>
      <w:pPr>
        <w:ind w:left="7402" w:hanging="360"/>
      </w:pPr>
    </w:lvl>
    <w:lvl w:ilvl="8">
      <w:numFmt w:val="bullet"/>
      <w:lvlText w:val="•"/>
      <w:lvlJc w:val="left"/>
      <w:pPr>
        <w:ind w:left="8316" w:hanging="360"/>
      </w:pPr>
    </w:lvl>
  </w:abstractNum>
  <w:abstractNum w:abstractNumId="4" w15:restartNumberingAfterBreak="0">
    <w:nsid w:val="748C6546"/>
    <w:multiLevelType w:val="hybridMultilevel"/>
    <w:tmpl w:val="DAC0956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C86"/>
    <w:rsid w:val="000305AB"/>
    <w:rsid w:val="000A5AFD"/>
    <w:rsid w:val="008A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E27A1B9-EAE7-48D0-9647-FACE2B1B0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C1103"/>
    <w:pPr>
      <w:widowControl w:val="0"/>
      <w:spacing w:before="10" w:after="0" w:line="240" w:lineRule="auto"/>
      <w:ind w:left="1913" w:hanging="361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5363AF"/>
    <w:pPr>
      <w:widowControl w:val="0"/>
      <w:spacing w:after="0" w:line="240" w:lineRule="auto"/>
      <w:ind w:left="1143"/>
      <w:jc w:val="center"/>
    </w:pPr>
    <w:rPr>
      <w:rFonts w:ascii="Times New Roman" w:eastAsia="Times New Roman" w:hAnsi="Times New Roman" w:cs="Times New Roman"/>
      <w:b/>
      <w:bCs/>
      <w:sz w:val="84"/>
      <w:szCs w:val="8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D3E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E4F"/>
  </w:style>
  <w:style w:type="paragraph" w:styleId="Footer">
    <w:name w:val="footer"/>
    <w:basedOn w:val="Normal"/>
    <w:link w:val="FooterChar"/>
    <w:uiPriority w:val="99"/>
    <w:unhideWhenUsed/>
    <w:rsid w:val="004D3E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E4F"/>
  </w:style>
  <w:style w:type="table" w:styleId="TableGrid">
    <w:name w:val="Table Grid"/>
    <w:basedOn w:val="TableNormal"/>
    <w:uiPriority w:val="39"/>
    <w:qFormat/>
    <w:rsid w:val="004D3E4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D3E4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65E80"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uiPriority w:val="1"/>
    <w:rsid w:val="005363AF"/>
    <w:rPr>
      <w:rFonts w:ascii="Times New Roman" w:eastAsia="Times New Roman" w:hAnsi="Times New Roman" w:cs="Times New Roman"/>
      <w:b/>
      <w:bCs/>
      <w:kern w:val="0"/>
      <w:sz w:val="84"/>
      <w:szCs w:val="84"/>
      <w:lang w:val="en-US" w:eastAsia="en-IN"/>
    </w:rPr>
  </w:style>
  <w:style w:type="character" w:customStyle="1" w:styleId="Heading1Char">
    <w:name w:val="Heading 1 Char"/>
    <w:basedOn w:val="DefaultParagraphFont"/>
    <w:link w:val="Heading1"/>
    <w:uiPriority w:val="9"/>
    <w:rsid w:val="004C1103"/>
    <w:rPr>
      <w:rFonts w:ascii="Times New Roman" w:eastAsia="Times New Roman" w:hAnsi="Times New Roman" w:cs="Times New Roman"/>
      <w:b/>
      <w:bCs/>
      <w:kern w:val="0"/>
      <w:sz w:val="24"/>
      <w:szCs w:val="24"/>
      <w:lang w:val="en-US" w:eastAsia="en-IN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ajiet.edu.in/img/NAAC/CRITERIA-7/7.1/7.1.2/Initiatives_circular_reports/Report_e_waste_management.pdf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jiet.edu.in/img/NAAC/CRITERIA-7/7.1/7.1.2/Initiatives_circular_reports/Circular_e_waste_management.pdf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ajiet.edu.in/img/NAAC/CRITERIA-7/7.1/7.1.2/Initiatives_circular_reports/Report_solid_waste_management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jiet.edu.in/img/NAAC/CRITERIA-7/7.1/7.1.2/Initiatives_circular_reports/Circular_green_campus_initiative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jiet.edu.in/img/NAAC/CRITERIA-7/7.1/7.1.2/Initiatives_circular_reports/Report_energy_conservation_model_making.pdf" TargetMode="External"/><Relationship Id="rId10" Type="http://schemas.openxmlformats.org/officeDocument/2006/relationships/hyperlink" Target="https://www.ajiet.edu.in/img/NAAC/CRITERIA-7/7.1/7.1.2/Initiatives_circular_reports/Circular_water_conservation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ajiet.edu.in/img/NAAC/CRITERIA-7/7.1/7.1.2/Initiatives_circular_reports/Circular_waste_management.pdf" TargetMode="External"/><Relationship Id="rId14" Type="http://schemas.openxmlformats.org/officeDocument/2006/relationships/hyperlink" Target="https://www.ajiet.edu.in/img/NAAC/CRITERIA-7/7.1/7.1.2/Initiatives_circular_reports/Report_water_management.pdf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ajiet.edu.in" TargetMode="External"/><Relationship Id="rId2" Type="http://schemas.openxmlformats.org/officeDocument/2006/relationships/hyperlink" Target="mailto:ajenggcollege@gmail.com" TargetMode="External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Dr2VT6X+sXVvbPKslUQrMrLfCg==">CgMxLjAaHwoBMBIaChgICVIUChJ0YWJsZS4xZ3EzNWQ5OG51bGEyCGguZ2pkZ3hzMg5oLmVidTUxY284NnVnMDIOaC5kMTVidWxwcGJpank4AHIhMWpTbGFYNkx3RERVRVRzdFh1ZHlRdHZ5UDRJaXRETFRr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Veigas</dc:creator>
  <cp:lastModifiedBy>acer</cp:lastModifiedBy>
  <cp:revision>2</cp:revision>
  <dcterms:created xsi:type="dcterms:W3CDTF">2024-08-14T04:44:00Z</dcterms:created>
  <dcterms:modified xsi:type="dcterms:W3CDTF">2024-08-30T05:04:00Z</dcterms:modified>
</cp:coreProperties>
</file>